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AB" w:rsidRDefault="00310AAB">
      <w:pPr>
        <w:pStyle w:val="Standard"/>
      </w:pPr>
    </w:p>
    <w:p w:rsidR="00310AAB" w:rsidRDefault="0042212F">
      <w:pPr>
        <w:pStyle w:val="Standard"/>
        <w:jc w:val="center"/>
        <w:rPr>
          <w:rFonts w:cs="Times New Roman"/>
          <w:b/>
          <w:bCs/>
          <w:sz w:val="36"/>
          <w:szCs w:val="36"/>
        </w:rPr>
      </w:pPr>
      <w:r>
        <w:rPr>
          <w:rFonts w:cs="Times New Roman"/>
          <w:b/>
          <w:bCs/>
          <w:sz w:val="36"/>
          <w:szCs w:val="36"/>
        </w:rPr>
        <w:t>CDD ou Offre de stage</w:t>
      </w:r>
    </w:p>
    <w:p w:rsidR="00310AAB" w:rsidRDefault="00310AAB">
      <w:pPr>
        <w:pStyle w:val="Standard"/>
        <w:jc w:val="center"/>
        <w:rPr>
          <w:rFonts w:cs="Times New Roman"/>
          <w:b/>
          <w:bCs/>
        </w:rPr>
      </w:pPr>
    </w:p>
    <w:p w:rsidR="00310AAB" w:rsidRDefault="0042212F">
      <w:pPr>
        <w:pStyle w:val="Standard"/>
        <w:jc w:val="center"/>
        <w:rPr>
          <w:rFonts w:cs="Times New Roman"/>
          <w:b/>
          <w:bCs/>
          <w:sz w:val="36"/>
          <w:szCs w:val="36"/>
        </w:rPr>
      </w:pPr>
      <w:r>
        <w:rPr>
          <w:rFonts w:cs="Times New Roman"/>
          <w:b/>
          <w:bCs/>
          <w:sz w:val="36"/>
          <w:szCs w:val="36"/>
        </w:rPr>
        <w:t>Archiviste professionnel H/F (1 à 2 mois)</w:t>
      </w:r>
    </w:p>
    <w:p w:rsidR="00310AAB" w:rsidRDefault="00310AAB">
      <w:pPr>
        <w:pStyle w:val="Standard"/>
        <w:rPr>
          <w:rFonts w:cs="Times New Roman"/>
        </w:rPr>
      </w:pPr>
    </w:p>
    <w:p w:rsidR="00310AAB" w:rsidRDefault="0042212F">
      <w:pPr>
        <w:pStyle w:val="Standard"/>
        <w:jc w:val="both"/>
        <w:rPr>
          <w:rFonts w:cs="Times New Roman"/>
          <w:b/>
          <w:bCs/>
        </w:rPr>
      </w:pPr>
      <w:r>
        <w:rPr>
          <w:rFonts w:cs="Times New Roman"/>
          <w:b/>
          <w:bCs/>
        </w:rPr>
        <w:t xml:space="preserve">L'Association Les Amis de Georgette Blaquière recherche un(e) stagiaire de formation archiviste (niveau Master) ou </w:t>
      </w:r>
      <w:r>
        <w:rPr>
          <w:rFonts w:cs="Times New Roman"/>
          <w:b/>
          <w:bCs/>
        </w:rPr>
        <w:t>un(e) archiviste diplômé(e) pour un stage ou CDD d'une durée d'un mois, renouvelable une fois sous conditions à préciser.</w:t>
      </w:r>
    </w:p>
    <w:p w:rsidR="00310AAB" w:rsidRDefault="00310AAB">
      <w:pPr>
        <w:pStyle w:val="Standard"/>
        <w:jc w:val="both"/>
        <w:rPr>
          <w:rFonts w:cs="Times New Roman"/>
          <w:b/>
          <w:bCs/>
          <w:u w:val="single"/>
        </w:rPr>
      </w:pPr>
    </w:p>
    <w:p w:rsidR="00310AAB" w:rsidRDefault="0042212F">
      <w:pPr>
        <w:pStyle w:val="Standard"/>
        <w:jc w:val="both"/>
      </w:pPr>
      <w:r>
        <w:rPr>
          <w:rFonts w:cs="Times New Roman"/>
          <w:b/>
          <w:bCs/>
          <w:u w:val="single"/>
        </w:rPr>
        <w:t>Date</w:t>
      </w:r>
      <w:r>
        <w:rPr>
          <w:rFonts w:cs="Times New Roman"/>
          <w:b/>
          <w:bCs/>
        </w:rPr>
        <w:t>: A convenir avec le candidat</w:t>
      </w:r>
    </w:p>
    <w:p w:rsidR="00310AAB" w:rsidRDefault="0042212F">
      <w:pPr>
        <w:pStyle w:val="Standard"/>
        <w:jc w:val="both"/>
      </w:pPr>
      <w:r>
        <w:rPr>
          <w:rFonts w:cs="Times New Roman"/>
          <w:b/>
          <w:bCs/>
          <w:u w:val="single"/>
        </w:rPr>
        <w:t>Lieu :</w:t>
      </w:r>
      <w:r>
        <w:rPr>
          <w:rFonts w:cs="Times New Roman"/>
          <w:b/>
          <w:bCs/>
        </w:rPr>
        <w:t xml:space="preserve"> Notre-Dame de Livron à CAYLUS ( Tarn et Garonne) à 1 h de Toulouse.</w:t>
      </w:r>
    </w:p>
    <w:p w:rsidR="00310AAB" w:rsidRDefault="00310AAB">
      <w:pPr>
        <w:pStyle w:val="Standard"/>
        <w:jc w:val="both"/>
        <w:rPr>
          <w:rFonts w:cs="Times New Roman"/>
          <w:b/>
          <w:bCs/>
        </w:rPr>
      </w:pPr>
    </w:p>
    <w:p w:rsidR="00310AAB" w:rsidRDefault="0042212F">
      <w:pPr>
        <w:pStyle w:val="Standard"/>
        <w:jc w:val="both"/>
        <w:rPr>
          <w:rFonts w:cs="Times New Roman"/>
          <w:b/>
          <w:bCs/>
        </w:rPr>
      </w:pPr>
      <w:r>
        <w:rPr>
          <w:rFonts w:cs="Times New Roman"/>
          <w:b/>
          <w:bCs/>
        </w:rPr>
        <w:t>Contexte:</w:t>
      </w:r>
    </w:p>
    <w:p w:rsidR="00310AAB" w:rsidRDefault="0042212F">
      <w:pPr>
        <w:pStyle w:val="Standard"/>
        <w:jc w:val="both"/>
      </w:pPr>
      <w:r>
        <w:rPr>
          <w:rFonts w:cs="Times New Roman"/>
          <w:b/>
          <w:bCs/>
        </w:rPr>
        <w:t>Georgette Bla</w:t>
      </w:r>
      <w:r>
        <w:rPr>
          <w:rFonts w:cs="Times New Roman"/>
          <w:b/>
          <w:bCs/>
        </w:rPr>
        <w:t xml:space="preserve">quière ( 1921-2012) </w:t>
      </w:r>
      <w:r>
        <w:rPr>
          <w:rFonts w:cs="Times New Roman"/>
        </w:rPr>
        <w:t>est une théologienne catholique. Auteure d'une douzaine de livres, elle a exercé une mission de prédicatrice auprès de publics très variés, notamment dans le Renouveau Charismatique dont elle est une théologienne de référence. Son livre</w:t>
      </w:r>
      <w:r>
        <w:rPr>
          <w:rFonts w:cs="Times New Roman"/>
        </w:rPr>
        <w:t xml:space="preserve"> le plus connu ( </w:t>
      </w:r>
      <w:r>
        <w:rPr>
          <w:rStyle w:val="Accentuation"/>
          <w:rFonts w:cs="Times New Roman"/>
        </w:rPr>
        <w:t>La grâce d'être femme</w:t>
      </w:r>
      <w:r>
        <w:rPr>
          <w:rFonts w:cs="Times New Roman"/>
        </w:rPr>
        <w:t xml:space="preserve">,1981) a inspiré la lettre apostolique du Pape Jean-Paul II </w:t>
      </w:r>
      <w:r>
        <w:rPr>
          <w:rFonts w:cs="Times New Roman"/>
          <w:i/>
          <w:iCs/>
        </w:rPr>
        <w:t>Mulieris dignitatem.</w:t>
      </w:r>
    </w:p>
    <w:p w:rsidR="00310AAB" w:rsidRDefault="0042212F">
      <w:pPr>
        <w:pStyle w:val="Textbody"/>
        <w:jc w:val="both"/>
        <w:rPr>
          <w:rFonts w:cs="Times New Roman"/>
        </w:rPr>
      </w:pPr>
      <w:r>
        <w:rPr>
          <w:rFonts w:cs="Times New Roman"/>
        </w:rPr>
        <w:t>Les archives de Georgette Blaquière sont déposées chez les Carmélites missionnaires de Notre-Dame de Livron. Elles couvrent la période 19</w:t>
      </w:r>
      <w:r>
        <w:rPr>
          <w:rFonts w:cs="Times New Roman"/>
        </w:rPr>
        <w:t>80-2004 environ, ce qui correspond à l'activité d'auteure et de conférencière de Georgette Blaquière. Un document manuscrit est antérieur à cette période : le mémoire de maîtrise de Georgette Blaquière sur Charles Péguy.</w:t>
      </w:r>
    </w:p>
    <w:p w:rsidR="00310AAB" w:rsidRDefault="0042212F">
      <w:pPr>
        <w:pStyle w:val="Textbody"/>
        <w:jc w:val="both"/>
        <w:rPr>
          <w:rFonts w:cs="Times New Roman"/>
        </w:rPr>
      </w:pPr>
      <w:r>
        <w:rPr>
          <w:rFonts w:cs="Times New Roman"/>
        </w:rPr>
        <w:t>Ces archives sont composées d'envir</w:t>
      </w:r>
      <w:r>
        <w:rPr>
          <w:rFonts w:cs="Times New Roman"/>
        </w:rPr>
        <w:t>on 2 mètres linéaires de dossiers (préparation des conférences, documentation, un peu de correspondance, quelques carnets de notes personnelles) et d'une collection de cassettes audio, toutes ne concernant pas directement l'activité de conférencière de Geo</w:t>
      </w:r>
      <w:r>
        <w:rPr>
          <w:rFonts w:cs="Times New Roman"/>
        </w:rPr>
        <w:t>rgette Blaquière. Une partie de ces cassettes a été transférée sur support numérique clé USB en format Wav. Enfin, quelques livres de Georgette Blaquière, dont certains traduits en langue étrangère, sont présents dans ce fonds.</w:t>
      </w:r>
    </w:p>
    <w:p w:rsidR="00310AAB" w:rsidRDefault="0042212F">
      <w:pPr>
        <w:pStyle w:val="Standard"/>
        <w:jc w:val="both"/>
        <w:rPr>
          <w:rFonts w:cs="Times New Roman"/>
          <w:b/>
          <w:bCs/>
        </w:rPr>
      </w:pPr>
      <w:r>
        <w:rPr>
          <w:rFonts w:cs="Times New Roman"/>
          <w:b/>
          <w:bCs/>
        </w:rPr>
        <w:t>Missions proposées :</w:t>
      </w:r>
    </w:p>
    <w:p w:rsidR="00310AAB" w:rsidRDefault="0042212F">
      <w:pPr>
        <w:pStyle w:val="Standard"/>
        <w:autoSpaceDE w:val="0"/>
        <w:jc w:val="both"/>
        <w:rPr>
          <w:rFonts w:eastAsia="TimesNewRomanPSMT" w:cs="Times New Roman"/>
        </w:rPr>
      </w:pPr>
      <w:r>
        <w:rPr>
          <w:rFonts w:eastAsia="TimesNewRomanPSMT" w:cs="Times New Roman"/>
        </w:rPr>
        <w:t>Sous le</w:t>
      </w:r>
      <w:r>
        <w:rPr>
          <w:rFonts w:eastAsia="TimesNewRomanPSMT" w:cs="Times New Roman"/>
        </w:rPr>
        <w:t xml:space="preserve"> contrôle de l'association et des Archives Départementales, le stagiaire aura pour mission de récoler ce fonds et de proposer un plan de classement, avant de le classer, décrire, coter et conditionner, selon les normes de description archivistiques (Isad-G</w:t>
      </w:r>
      <w:r>
        <w:rPr>
          <w:rFonts w:eastAsia="TimesNewRomanPSMT" w:cs="Times New Roman"/>
        </w:rPr>
        <w:t>). L'instrument de recherche sera rédigé au format numérique. Le niveau de description de conférences enregistrées pourra se limiter à une analyse générale du contenu, sans aller jusqu'à la description des séquences.</w:t>
      </w:r>
    </w:p>
    <w:p w:rsidR="00310AAB" w:rsidRDefault="0042212F">
      <w:pPr>
        <w:pStyle w:val="Standard"/>
        <w:autoSpaceDE w:val="0"/>
        <w:jc w:val="both"/>
      </w:pPr>
      <w:r>
        <w:rPr>
          <w:rFonts w:eastAsia="TimesNewRomanPSMT" w:cs="Times New Roman"/>
          <w:b/>
          <w:bCs/>
          <w:i/>
          <w:iCs/>
          <w:u w:val="single"/>
        </w:rPr>
        <w:t>Mission annexe </w:t>
      </w:r>
      <w:r>
        <w:rPr>
          <w:rFonts w:eastAsia="TimesNewRomanPSMT" w:cs="Times New Roman"/>
          <w:b/>
          <w:bCs/>
          <w:u w:val="single"/>
        </w:rPr>
        <w:t>:</w:t>
      </w:r>
      <w:r>
        <w:rPr>
          <w:rFonts w:eastAsia="TimesNewRomanPSMT" w:cs="Times New Roman"/>
        </w:rPr>
        <w:t xml:space="preserve"> conseil pour l'aménage</w:t>
      </w:r>
      <w:r>
        <w:rPr>
          <w:rFonts w:eastAsia="TimesNewRomanPSMT" w:cs="Times New Roman"/>
        </w:rPr>
        <w:t>ment et le rangement de la salle d'archives</w:t>
      </w:r>
    </w:p>
    <w:p w:rsidR="00310AAB" w:rsidRDefault="00310AAB">
      <w:pPr>
        <w:pStyle w:val="Standard"/>
        <w:autoSpaceDE w:val="0"/>
        <w:jc w:val="both"/>
        <w:rPr>
          <w:rFonts w:eastAsia="TimesNewRomanPSMT" w:cs="Times New Roman"/>
        </w:rPr>
      </w:pPr>
    </w:p>
    <w:p w:rsidR="00310AAB" w:rsidRDefault="0042212F">
      <w:pPr>
        <w:pStyle w:val="Standard"/>
        <w:autoSpaceDE w:val="0"/>
        <w:jc w:val="both"/>
      </w:pPr>
      <w:r>
        <w:rPr>
          <w:rFonts w:eastAsia="TimesNewRomanPSMT" w:cs="Times New Roman"/>
          <w:b/>
        </w:rPr>
        <w:t xml:space="preserve">Conditions d’exercice de la mission : </w:t>
      </w:r>
      <w:r>
        <w:rPr>
          <w:rFonts w:eastAsia="TimesNewRomanPSMT" w:cs="Times New Roman"/>
        </w:rPr>
        <w:t>Il n’y a pas d’archiviste au sein de l’association.</w:t>
      </w:r>
      <w:r>
        <w:rPr>
          <w:rFonts w:eastAsia="TimesNewRomanPSMT" w:cs="Times New Roman"/>
          <w:b/>
        </w:rPr>
        <w:t xml:space="preserve"> </w:t>
      </w:r>
      <w:r>
        <w:rPr>
          <w:rFonts w:eastAsia="TimesNewRomanPSMT" w:cs="Times New Roman"/>
        </w:rPr>
        <w:t xml:space="preserve">Le stagiaire sera encadré par l’association et évoluera avec la plus grande autonomie. Un archiviste des Archives </w:t>
      </w:r>
      <w:r>
        <w:rPr>
          <w:rFonts w:eastAsia="TimesNewRomanPSMT" w:cs="Times New Roman"/>
        </w:rPr>
        <w:t>Départementales se tiendra disponible pour tout conseil et orienter le stagiaire si besoin.</w:t>
      </w:r>
    </w:p>
    <w:p w:rsidR="00310AAB" w:rsidRDefault="00310AAB">
      <w:pPr>
        <w:pStyle w:val="Standard"/>
        <w:autoSpaceDE w:val="0"/>
        <w:jc w:val="both"/>
        <w:rPr>
          <w:rFonts w:cs="Times New Roman"/>
        </w:rPr>
      </w:pPr>
    </w:p>
    <w:p w:rsidR="00310AAB" w:rsidRDefault="0042212F">
      <w:pPr>
        <w:pStyle w:val="Standard"/>
        <w:jc w:val="both"/>
        <w:rPr>
          <w:rFonts w:eastAsia="TimesNewRomanPS-BoldMT" w:cs="Times New Roman"/>
          <w:b/>
          <w:bCs/>
        </w:rPr>
      </w:pPr>
      <w:r>
        <w:rPr>
          <w:rFonts w:eastAsia="TimesNewRomanPS-BoldMT" w:cs="Times New Roman"/>
          <w:b/>
          <w:bCs/>
        </w:rPr>
        <w:t>Profil du candidat :</w:t>
      </w:r>
    </w:p>
    <w:p w:rsidR="00310AAB" w:rsidRDefault="0042212F">
      <w:pPr>
        <w:pStyle w:val="Standard"/>
        <w:jc w:val="both"/>
      </w:pPr>
      <w:r>
        <w:rPr>
          <w:rFonts w:eastAsia="TimesNewRomanPS-BoldMT" w:cs="Times New Roman"/>
        </w:rPr>
        <w:t xml:space="preserve">- Connaître </w:t>
      </w:r>
      <w:r>
        <w:rPr>
          <w:rFonts w:cs="Times New Roman"/>
        </w:rPr>
        <w:t>les normes de classement, de description et de communicabilité des archives (niveau Master)</w:t>
      </w:r>
    </w:p>
    <w:p w:rsidR="00310AAB" w:rsidRDefault="0042212F">
      <w:pPr>
        <w:pStyle w:val="Standard"/>
        <w:jc w:val="both"/>
      </w:pPr>
      <w:r>
        <w:rPr>
          <w:rFonts w:eastAsia="TimesNewRomanPS-BoldMT" w:cs="Times New Roman"/>
        </w:rPr>
        <w:t>-</w:t>
      </w:r>
      <w:r>
        <w:rPr>
          <w:rFonts w:cs="Times New Roman"/>
        </w:rPr>
        <w:t xml:space="preserve"> Savoir utiliser l’outil informatique</w:t>
      </w:r>
      <w:r>
        <w:rPr>
          <w:rFonts w:cs="Times New Roman"/>
        </w:rPr>
        <w:t xml:space="preserve"> selon les normes de description archivistique</w:t>
      </w:r>
    </w:p>
    <w:p w:rsidR="00310AAB" w:rsidRDefault="0042212F">
      <w:pPr>
        <w:pStyle w:val="Standard"/>
        <w:autoSpaceDE w:val="0"/>
        <w:jc w:val="both"/>
        <w:rPr>
          <w:rFonts w:eastAsia="TimesNewRomanPSMT" w:cs="Times New Roman"/>
        </w:rPr>
      </w:pPr>
      <w:r>
        <w:rPr>
          <w:rFonts w:eastAsia="TimesNewRomanPSMT" w:cs="Times New Roman"/>
        </w:rPr>
        <w:t>- Permis B et véhicule personnel souhaitables</w:t>
      </w:r>
    </w:p>
    <w:p w:rsidR="00310AAB" w:rsidRDefault="00310AAB">
      <w:pPr>
        <w:pStyle w:val="Standard"/>
        <w:autoSpaceDE w:val="0"/>
        <w:jc w:val="both"/>
        <w:rPr>
          <w:rFonts w:eastAsia="TimesNewRomanPSMT" w:cs="Times New Roman"/>
          <w:sz w:val="18"/>
          <w:szCs w:val="18"/>
        </w:rPr>
      </w:pPr>
      <w:bookmarkStart w:id="0" w:name="_GoBack"/>
      <w:bookmarkEnd w:id="0"/>
    </w:p>
    <w:p w:rsidR="00310AAB" w:rsidRDefault="0042212F">
      <w:pPr>
        <w:pStyle w:val="Standard"/>
        <w:autoSpaceDE w:val="0"/>
        <w:jc w:val="both"/>
        <w:rPr>
          <w:rFonts w:eastAsia="TimesNewRomanPSMT" w:cs="Times New Roman"/>
          <w:b/>
          <w:bCs/>
        </w:rPr>
      </w:pPr>
      <w:r>
        <w:rPr>
          <w:rFonts w:eastAsia="TimesNewRomanPSMT" w:cs="Times New Roman"/>
          <w:b/>
          <w:bCs/>
        </w:rPr>
        <w:t>Qualités essentielles requises:</w:t>
      </w:r>
    </w:p>
    <w:p w:rsidR="00310AAB" w:rsidRDefault="0042212F">
      <w:pPr>
        <w:pStyle w:val="Standard"/>
        <w:autoSpaceDE w:val="0"/>
        <w:jc w:val="both"/>
      </w:pPr>
      <w:r>
        <w:rPr>
          <w:rFonts w:eastAsia="TimesNewRomanPSMT" w:cs="Times New Roman"/>
          <w:b/>
          <w:bCs/>
        </w:rPr>
        <w:t xml:space="preserve">- </w:t>
      </w:r>
      <w:r>
        <w:rPr>
          <w:rFonts w:eastAsia="TimesNewRomanPSMT" w:cs="Times New Roman"/>
        </w:rPr>
        <w:t>Capacités d'analyse et de synthèse</w:t>
      </w:r>
    </w:p>
    <w:p w:rsidR="00310AAB" w:rsidRDefault="0042212F">
      <w:pPr>
        <w:pStyle w:val="Standard"/>
        <w:autoSpaceDE w:val="0"/>
        <w:jc w:val="both"/>
        <w:rPr>
          <w:rFonts w:eastAsia="TimesNewRomanPSMT" w:cs="Times New Roman"/>
        </w:rPr>
      </w:pPr>
      <w:r>
        <w:rPr>
          <w:rFonts w:eastAsia="TimesNewRomanPSMT" w:cs="Times New Roman"/>
        </w:rPr>
        <w:t>- Rigueur et méthode</w:t>
      </w:r>
    </w:p>
    <w:p w:rsidR="00310AAB" w:rsidRDefault="0042212F">
      <w:pPr>
        <w:pStyle w:val="Standard"/>
        <w:autoSpaceDE w:val="0"/>
        <w:jc w:val="both"/>
      </w:pPr>
      <w:r>
        <w:rPr>
          <w:rFonts w:eastAsia="TimesNewRomanPSMT" w:cs="Times New Roman"/>
        </w:rPr>
        <w:t xml:space="preserve">- Capacité à travailler et à rendre compte de son travail avec une </w:t>
      </w:r>
      <w:r>
        <w:rPr>
          <w:rFonts w:eastAsia="TimesNewRomanPSMT" w:cs="Times New Roman"/>
          <w:u w:val="single"/>
        </w:rPr>
        <w:t>grand</w:t>
      </w:r>
      <w:r>
        <w:rPr>
          <w:rFonts w:eastAsia="TimesNewRomanPSMT" w:cs="Times New Roman"/>
          <w:u w:val="single"/>
        </w:rPr>
        <w:t>e autonomie</w:t>
      </w:r>
    </w:p>
    <w:p w:rsidR="00310AAB" w:rsidRDefault="0042212F">
      <w:pPr>
        <w:pStyle w:val="Standard"/>
        <w:autoSpaceDE w:val="0"/>
        <w:jc w:val="both"/>
        <w:rPr>
          <w:rFonts w:eastAsia="TimesNewRomanPS-BoldMT" w:cs="Times New Roman"/>
        </w:rPr>
      </w:pPr>
      <w:r>
        <w:rPr>
          <w:rFonts w:eastAsia="TimesNewRomanPS-BoldMT" w:cs="Times New Roman"/>
        </w:rPr>
        <w:t>- Culture religieuse et théologique</w:t>
      </w:r>
    </w:p>
    <w:p w:rsidR="00310AAB" w:rsidRDefault="0042212F">
      <w:pPr>
        <w:pStyle w:val="Standard"/>
        <w:autoSpaceDE w:val="0"/>
        <w:jc w:val="both"/>
        <w:rPr>
          <w:rFonts w:eastAsia="TimesNewRomanPS-BoldMT" w:cs="Times New Roman"/>
        </w:rPr>
      </w:pPr>
      <w:r>
        <w:rPr>
          <w:rFonts w:eastAsia="TimesNewRomanPS-BoldMT" w:cs="Times New Roman"/>
        </w:rPr>
        <w:t>Un réel intérêt pour la personnalité et  l'œuvre de l'auteur serait un plus.</w:t>
      </w:r>
    </w:p>
    <w:p w:rsidR="00310AAB" w:rsidRDefault="00310AAB">
      <w:pPr>
        <w:pStyle w:val="Standard"/>
        <w:autoSpaceDE w:val="0"/>
        <w:jc w:val="both"/>
        <w:rPr>
          <w:rFonts w:eastAsia="TimesNewRomanPS-BoldMT" w:cs="Times New Roman"/>
        </w:rPr>
      </w:pPr>
    </w:p>
    <w:p w:rsidR="00310AAB" w:rsidRDefault="0042212F">
      <w:pPr>
        <w:pStyle w:val="Standard"/>
        <w:autoSpaceDE w:val="0"/>
        <w:jc w:val="both"/>
        <w:rPr>
          <w:rFonts w:eastAsia="TimesNewRomanPSMT" w:cs="Times New Roman"/>
          <w:b/>
          <w:bCs/>
        </w:rPr>
      </w:pPr>
      <w:r>
        <w:rPr>
          <w:rFonts w:eastAsia="TimesNewRomanPSMT" w:cs="Times New Roman"/>
          <w:b/>
          <w:bCs/>
        </w:rPr>
        <w:t>Conditions :</w:t>
      </w:r>
    </w:p>
    <w:p w:rsidR="00310AAB" w:rsidRDefault="0042212F">
      <w:pPr>
        <w:pStyle w:val="Standard"/>
        <w:autoSpaceDE w:val="0"/>
        <w:jc w:val="both"/>
        <w:rPr>
          <w:rFonts w:eastAsia="TimesNewRomanPSMT" w:cs="Times New Roman"/>
        </w:rPr>
      </w:pPr>
      <w:r>
        <w:rPr>
          <w:rFonts w:eastAsia="TimesNewRomanPSMT" w:cs="Times New Roman"/>
        </w:rPr>
        <w:t>Hébergement  en appartement indépendant à proximité immédiate, pris en charge par l'association</w:t>
      </w:r>
    </w:p>
    <w:p w:rsidR="00310AAB" w:rsidRDefault="0042212F">
      <w:pPr>
        <w:pStyle w:val="Standard"/>
        <w:autoSpaceDE w:val="0"/>
        <w:ind w:hanging="227"/>
        <w:jc w:val="both"/>
        <w:rPr>
          <w:rFonts w:eastAsia="TimesNewRomanPSMT" w:cs="Times New Roman"/>
        </w:rPr>
      </w:pPr>
      <w:r>
        <w:rPr>
          <w:rFonts w:eastAsia="TimesNewRomanPSMT" w:cs="Times New Roman"/>
        </w:rPr>
        <w:t xml:space="preserve">    Gratification de </w:t>
      </w:r>
      <w:r>
        <w:rPr>
          <w:rFonts w:eastAsia="TimesNewRomanPSMT" w:cs="Times New Roman"/>
        </w:rPr>
        <w:t>stage : 600,60 € pour 154 h de travail/mois selon convention</w:t>
      </w:r>
    </w:p>
    <w:p w:rsidR="00310AAB" w:rsidRDefault="0042212F">
      <w:pPr>
        <w:pStyle w:val="Standard"/>
        <w:autoSpaceDE w:val="0"/>
        <w:jc w:val="both"/>
        <w:rPr>
          <w:rFonts w:eastAsia="TimesNewRomanPSMT" w:cs="Times New Roman"/>
        </w:rPr>
      </w:pPr>
      <w:r>
        <w:rPr>
          <w:rFonts w:eastAsia="TimesNewRomanPSMT" w:cs="Times New Roman"/>
        </w:rPr>
        <w:lastRenderedPageBreak/>
        <w:t>Salaire CDD: selon niveau de qualification et expérience.</w:t>
      </w:r>
    </w:p>
    <w:p w:rsidR="00310AAB" w:rsidRDefault="00310AAB">
      <w:pPr>
        <w:pStyle w:val="Standard"/>
        <w:autoSpaceDE w:val="0"/>
        <w:jc w:val="both"/>
        <w:rPr>
          <w:rFonts w:eastAsia="TimesNewRomanPSMT" w:cs="Times New Roman"/>
        </w:rPr>
      </w:pPr>
    </w:p>
    <w:p w:rsidR="00310AAB" w:rsidRDefault="0042212F">
      <w:pPr>
        <w:pStyle w:val="Standard"/>
        <w:autoSpaceDE w:val="0"/>
        <w:jc w:val="both"/>
        <w:rPr>
          <w:rFonts w:eastAsia="TimesNewRomanPS-BoldMT" w:cs="Times New Roman"/>
          <w:b/>
          <w:bCs/>
        </w:rPr>
      </w:pPr>
      <w:r>
        <w:rPr>
          <w:rFonts w:eastAsia="TimesNewRomanPS-BoldMT" w:cs="Times New Roman"/>
          <w:b/>
          <w:bCs/>
        </w:rPr>
        <w:t>Personne à contacter et à qui adresser sa candidature (CV, lettre de motivation) :</w:t>
      </w:r>
    </w:p>
    <w:p w:rsidR="00310AAB" w:rsidRDefault="0042212F">
      <w:pPr>
        <w:pStyle w:val="Standard"/>
        <w:autoSpaceDE w:val="0"/>
        <w:jc w:val="both"/>
      </w:pPr>
      <w:r>
        <w:rPr>
          <w:rFonts w:eastAsia="TimesNewRomanPS-BoldMT" w:cs="Times New Roman"/>
        </w:rPr>
        <w:t>Martine Blaquière Association Les Amis de GB:   lesam</w:t>
      </w:r>
      <w:r>
        <w:rPr>
          <w:rFonts w:eastAsia="TimesNewRomanPS-BoldMT" w:cs="Times New Roman"/>
        </w:rPr>
        <w:t>isdegb@gmail.com</w:t>
      </w:r>
    </w:p>
    <w:sectPr w:rsidR="00310AAB">
      <w:pgSz w:w="11905" w:h="16837"/>
      <w:pgMar w:top="625" w:right="1134" w:bottom="31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212F">
      <w:r>
        <w:separator/>
      </w:r>
    </w:p>
  </w:endnote>
  <w:endnote w:type="continuationSeparator" w:id="0">
    <w:p w:rsidR="00000000" w:rsidRDefault="0042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TimesNewRomanPSMT">
    <w:charset w:val="00"/>
    <w:family w:val="swiss"/>
    <w:pitch w:val="default"/>
  </w:font>
  <w:font w:name="TimesNewRomanPS-BoldM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212F">
      <w:r>
        <w:rPr>
          <w:color w:val="000000"/>
        </w:rPr>
        <w:separator/>
      </w:r>
    </w:p>
  </w:footnote>
  <w:footnote w:type="continuationSeparator" w:id="0">
    <w:p w:rsidR="00000000" w:rsidRDefault="0042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7C3"/>
    <w:multiLevelType w:val="multilevel"/>
    <w:tmpl w:val="F148FBE0"/>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10AAB"/>
    <w:rsid w:val="00310AAB"/>
    <w:rsid w:val="00422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D5D5D-3E5E-43C4-95D7-8550A860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Internetlink">
    <w:name w:val="Internet link"/>
    <w:rPr>
      <w:color w:val="000080"/>
      <w:u w:val="single"/>
    </w:rPr>
  </w:style>
  <w:style w:type="character" w:styleId="Accentuation">
    <w:name w:val="Emphasis"/>
    <w:rPr>
      <w:i/>
      <w:iCs/>
    </w:rPr>
  </w:style>
  <w:style w:type="numbering" w:customStyle="1" w:styleId="WW8Num5">
    <w:name w:val="WW8Num5"/>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Mémoire</dc:creator>
  <cp:lastModifiedBy>Valentin Favrie (CNAEF/M.)</cp:lastModifiedBy>
  <cp:revision>2</cp:revision>
  <cp:lastPrinted>2017-03-27T14:29:00Z</cp:lastPrinted>
  <dcterms:created xsi:type="dcterms:W3CDTF">2020-09-24T13:06:00Z</dcterms:created>
  <dcterms:modified xsi:type="dcterms:W3CDTF">2020-09-24T13:06:00Z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